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8" w:rsidRPr="00FA574E" w:rsidRDefault="00FA574E">
      <w:pPr>
        <w:rPr>
          <w:rFonts w:hint="cs"/>
          <w:sz w:val="32"/>
          <w:szCs w:val="32"/>
        </w:rPr>
      </w:pP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คำแนะนำการชำระภาษีของ </w:t>
      </w:r>
      <w:proofErr w:type="spellStart"/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อบต.</w:t>
      </w:r>
      <w:proofErr w:type="spellEnd"/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หนองหว้า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                               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ภาษีที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อบต.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จัดเก็บเองได้แก่ ภาษีโรงเรือนและที่ดิน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ภาษีบำรุงท้องที่ ภาษีป้าย ค่าธรรมเนียม-ใบอนุญาตประกอบกิจการที่เป็นอันตรายต่อสุขภาพ ค่าธรรมเนียมและอากรฆ่าสัตว์ ค่าน้ำประปา และค่าบริการเก็บขยะมูลฝอย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ภาษีโรงเรือนและที่ดิน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หมายถึง ภาษีที่จัดเก็บจากโรงเรือนหรือสิ่งปลูกสร้างอย่าง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อื่นๆ กับที่ดินซึ่งใช้ต่อเนื่องกับโรงเรือนหรือสิ่งปลูกสร้างนั้น เช่น บ้านเช่า ตึกแถว อาคาร ร้านค้า สำนักงาน บริษัท ธนาคาร โรงแรม โรงภาพยนตร์ โรงพยาบาล โรงเรือน แฟลต หรืออ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พาร์ท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-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เม้นท์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คอนโดมิ-เนียม หอพัก สนามมวย สนามม้า ฟาร์มสัตว์ คลังสินค้า โรงฆ่าสัตว์ ฯลฯ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proofErr w:type="spellStart"/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อัรา</w:t>
      </w:r>
      <w:proofErr w:type="spellEnd"/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ร้อยละ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12.5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ของค่ารายปี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การยื่นแบบประเมินและการชำระภาษี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1.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เจ้าของทรัพย์สินหรือผู้รับมอบอำนาจยื่นแบบแสดงรายการทรัพย์สินหรือ(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ภ.ร.ด.</w:t>
      </w:r>
      <w:proofErr w:type="spell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2)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ต่อพนักงานเจ้าหน้าที่ซึ่งทรัพย์สินนั้นตั้งอยู่ ตั้งแต่วันที่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มกราคม-สิ้นเดือนกุมภาพันธ์ ของทุกปี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proofErr w:type="gram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พนักงานเจ้าหน้าที่พิจารณาและออกแบบแจ้งประเมิน(</w:t>
      </w:r>
      <w:proofErr w:type="spellStart"/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ภ.ร.ด.</w:t>
      </w:r>
      <w:proofErr w:type="spell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8)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2.                              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เมื่อได้รับแจ้งรายการประเมิน(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ภ.ร.ด.</w:t>
      </w:r>
      <w:proofErr w:type="spellEnd"/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8)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แล้ว</w:t>
      </w:r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ต้องชำระเงินภายใน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วันนับแต่ถัดจากวันที่ได้รับแจ้งการประเมิน 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ภ.ร.ด.</w:t>
      </w:r>
      <w:proofErr w:type="spell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8)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การอุทธรณ์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หากผู้รับการประเมินไม่พอใจในการประเมินให้ยื่นคำร้องขออุทธรณ์ภายใน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15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วัน นับแต่วันที่ได้รับแบบแจ้งการประเมิน(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ภ.ร.ด.</w:t>
      </w:r>
      <w:proofErr w:type="spell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8)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อัตราโทษและค่าปรับ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1.                              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ผู้ใดละเลยไม่ยื่นแบบแสดงรายการแห่งทรัพย์สิน มีความผิดโทษปรับไม่เกิน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200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บาทและเรียกเก็บภาษีย้อนหลังได้ไม่เกิน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ผู้รับประเมินที่จงใจละเลย ไม่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ปฎิบัติ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ตามหมายเรียกของ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พนักงานเจ้าหน้าที่ไม่แจ้งรายการ รายละเอียด ไม่นำพยานหลักฐานมา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แสดง หรือไม่ตอบคำถามมีความผิดต้องระวางโทษจำคุกไม่เกิน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6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หรือปรับไม่เกิน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 หรือ ทั้งจำทั้งปรับ และเรียกเก็บภาษีย้อนหลังได้ไม่เกิน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lastRenderedPageBreak/>
        <w:t>3.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ถ้าชำระค่าภาษีเกินกำหนด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วัน นับแต่วันที่ถัดจากวันที่ได้รับแจ้งการประเมินให้เสียเงินเพิ่มดังนี้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2.5%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แต่ไม่เกิน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5%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แต่ไม่เกิน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7.5%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แต่ไม่เกิน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4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 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10 %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4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เดือนขึ้นไป ให้ยึดอายัต หรือขายทอดตลาดทรัพย์สินโดย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มิต้องรอให้ศาลสั่ง หรือออกหมายยึด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ภาษีบำรุงท้องที่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เป็นภาษีที่จัดเก็บจากเจ้าของที่ดิน ซึ่งมีกรรมสิทธิ์ในที่ดินหรือ ครอบครองอยู่ที่ดินที่ไม่เป็นกรรมสิทธิ์ของเอกชน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</w:t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(</w:t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การตีราคาปานกลางที่ดินจะกระทำ </w:t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4</w:t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ปี/ครั้ง) (ครั้งต่อไป พ.ศ. </w:t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2555-2558)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จะเสียตามราคาปานกลางที่ดิน มีหลายอัตราขอทราบ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รายละเอียดกับเจ้าหน้าที่ได้โดยตรง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ที่ดินว่างเปล่าหรือไม่ได้ทำประโยชน์จะต้องเสียภาษี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เป็น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เท่า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ของอัตราปกติ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การยื่นแบบแสดงรายการที่ดินและชำระภาษี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1.           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ให้เจ้าของที่ดิน ผู้ครอบตรองที่ดิน ยื่นแบบแสดงรายการที่ดิน 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ภ.บ.ท.</w:t>
      </w:r>
      <w:proofErr w:type="spellEnd"/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5)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และชำระภาษีปีละครั้ง</w:t>
      </w:r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ตั้งแต่วันที่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มกราคม-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30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เมษายน ของทุกปี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2.           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ผู้ที่ได้รับโอนกรรมสิทธ์ที่ดินใหม่ หรือเนื้อที่ดินเปลี่ยนแปลงให้ยื่นแบบแสดงรายการที่ดิน (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ภ.บ.ท.</w:t>
      </w:r>
      <w:proofErr w:type="spellEnd"/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5)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ภายใน</w:t>
      </w:r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วันนับตั้งแต่วันที่โอนกรรมสิทธิ์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การลดหย่อนและการละเว้นภาษีบำรุงท้องที่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ที่ดินแปลงที่เจ้าของปลูกบ้านอยู่อาศัยโดยมิได้ทำการค้าหรือให้เช่าแต่อย่างใดทั้งสิ้น ที่ดินที่ใช้ทำการเกษตร ลดหย่อนได้ไม่เกิน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ไร่เศษส่วนที่เกินต้องเสียภาษีตามอัตราที่กำหนด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ที่ดินที่เจ้าของปลูกบ้านให้เช่าหรือปลูกบ้านทำการค้าและได้เสียภาษีโรงเรือนและที่ดินแล้ว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อัตราโทษและค่าปรับ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ไม่ยื่นแบบภายในเวลากำหนดจะต้องเสียเงินเพิ่ม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10 %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ของค่าภาษี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ยื่นแบบแสดงรายการที่ดินไม่ถูกต้องทำให้ค่าภาษีน้อยลงจะต้องเสียเงินเพิ่ม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10 %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ของค่าภาษีประเมินเพิ่มเติม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lastRenderedPageBreak/>
        <w:t>3.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ชี้เขตแจ้งจำนวนเนื้อที่ดินไม่ถูกต้อง ทำให้เสียภาษีน้อยลงต้องเสียเงินเพิ่มอีก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เท่า ของค่าภาษีประเมินเพิ่มเติม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4.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ชำระภาษีเกินกำหนดวันที่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เมษายน จะต้องเสียเงินเพิ่ม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24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 %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ต่อปีของค่าภาษีที่ต้องชำระ เศษของเดือนให้นับเป็นหนึ่งเดือน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ภาษีป้าย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เป็นภาษีที่จัดเก็บจากป้ายที่แสดงชื่อ ยี่ห้อ หรือเครื่องหมายการค้าหรือโฆษณาหรือกิจการอื่นเพื่อหารายได้ไม่ว่าจะแสดงหรือโฆษณาไว้ที่วัตถุใดๆ ด้วยอักษรภาพ หรือเครื่องหมายที่เขียนแกะสลักจารึก หรือทำให้ปรากฏด้วยวิธีอื่น คิดเป็นด้านละ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ป้าย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อัตราค่าภาษี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1.                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ป้ายที่มีอักษรไทยล้วน คิดอัตรา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บาทต่อ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500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ตร.ซ.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ม.</w:t>
      </w:r>
      <w:proofErr w:type="gramEnd"/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2.                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ป้ายที่อักษรไทยปนกับอักษรภาษาต่างประเทศหรือปนกับภาพและเครื่องหมายอื่น คิดอัตรา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บาทต่อ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500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ตร.ซ.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ม.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3.                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ป้ายดังต่อไปนี้คิดอัตรา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40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 ต่อ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500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ตร.ซ.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ม.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ป้ายที่ไม่มีอักษรไทยไม่ว่าจะมีภาพหรือเครื่องหมายใดๆหรือไม่ก็ตาม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ป้ายที่มีอักษรไทยบางส่วน หรือทั้งหมดอยู่ใต้หรือต่ำกว่าอักษรต่างประเทศ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 FF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ป้ายที่คำนวณพื้นที่และประเภทของป้ายแล้วเสียภาษีต่ำกว่า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บาท ให้เสียในอัตราร้อยละ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</w:t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การยื่นแบบประเมินและการชำระภาษี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เจ้าของป้ายซึ่งจะต้องเสียภาษีป้าย ยื่นแบบแสดงรายการภาษีป้ายตั้งแต่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มกราคม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– 31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มีนาคม ของทุกปี โดยเสียเป็นรายปี ยกเว้นป้ายที่เริ่มติดตั้งหรือแสดงในปีแรกให้ยื่นแบบแสดงรายการภาษีป้าย ภายใน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วัน และให้เสียภาษีป้ายเป็นรายงวด ๆ ละ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เดือนของปีชำระภาษีป้ายภายใน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วันนับแต่วันที่ได้รับแจ้งการประเมินจากพนักงานเจ้าหน้าที่ ถ้าภาษีเกิน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3,000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 จะขอผ่อนชำระ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เป็นสามงวดเท่าๆ กันก็ได้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</w:t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การอุทธรณ์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มีหน้าที่เสียภาษีได้รับแจ้งการประเมินแล้วเห็นว่าไม่ถูกต้องยื่นคำร้องอุทธรณ์ต่อพนักงานเจ้าหน้าที่ตามแบบ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ภ.ป.</w:t>
      </w:r>
      <w:proofErr w:type="spell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4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ภายในวัน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นับตั้งแต่ได้รับแจ้งการประเมิน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</w:t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อัตราโทษและค่าปรับ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1.                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ไม่ยื่นแบบแสดงรายการภาษีป้ายภายในเดือนมีนาคมหรือหลังติดป้าย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วัน เสียเงิน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lastRenderedPageBreak/>
        <w:t xml:space="preserve">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10 %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ของค่าภาษี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2.</w:t>
      </w:r>
      <w:proofErr w:type="gramEnd"/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ยื่นแบบแสดงรายการภาษีป้ายโดยไม่ถูกต้อง ทำให้ค่าภาษีน้อยลงต้องเสียเงินเพิ่ม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10 %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ของค่าภาษีที่ประเมิน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3.</w:t>
      </w:r>
      <w:proofErr w:type="gramEnd"/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ไม่ชำระเงินภายใน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15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วัน นับแต่วันที่ได้รับแจ้งการประเมินเสียเงินเพิ่ม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2 %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ต่อเดือนของค่าภาษี เศษของเดือนให้นับเป็นหนึ่งเดือน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4.</w:t>
      </w:r>
      <w:proofErr w:type="gramEnd"/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ผู้ใดจงใจไม่ยื่นแบบแสดงรายการภาษีป้าย ต้องระวางโทษปรับตั้งแต่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5,000-50,000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5.</w:t>
      </w:r>
      <w:proofErr w:type="gramEnd"/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ผู้ใดจงใจไม่แจ้งการรับโอนย้าย ภายใน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วัน นับตั้งแต่วันรับโอนป้ายต้องระวางโทษปรับตั้งแต่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1,000-10,000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6.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ผู้ใดไม่แสดงรายชื่อ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– </w:t>
      </w:r>
      <w:proofErr w:type="gram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ที่อยู่  เจ้าของป้ายเป็นอักษรไทยให้ชัดเจนที่มุมขวาด้านล่างของป้าย</w:t>
      </w:r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ซึ่งติดตั้งบนอสังหาริมทรัพย์ของผู้อื่นและมีพื้นที่เกิน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ตร.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ม. ต้องระวางโทษปรับวันละ 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 เรียงรายวันตลอดระยะเวลาที่กระทำความผิด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7.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ผู้ใดโดยรู้อยู่แล้วหรือโดยจงใจแจ้งข้อความเป็นเท็จ ให้ถ้อยคำเท็จ ตอบคำถามด้วยข้อความอันเป็นเท็จหรือนำพยานหลักฐานเท็จมาแสดง เพื่อหลีกเลี่ยงหรือพยายามหลีกเลี่ยงการเสียภาษีป้าย ต้องระวางโทษจำคุกไม่เกิน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ปี หรือปรับตั้งแต่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5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,000</w:t>
      </w:r>
      <w:proofErr w:type="gramEnd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-50,000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 หรือทั้งจำทั้งปรับ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ใบอนุญาตประกอบกิจการที่เป็นอันตรายต่อสุขภาพ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เป็นค่าธรรมเนียมที่จัดเก็บจากสถานประกอบการที่ต้องควบคุมตามข้อบังคับองค์การบริหารส่วนตำบลหนองหว้า พ.ศ.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2542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ตัวอย่างเช่น ปั้มน้ำมัน โรงสี ร้านเสริมสวย การแกะสลักไม้ การผลิตขนมจีน เป็นต้น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การยื่นคำขอมีใบอนุญาต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ผู้ใดมีความประสงค์จะประกอบกิจการที่เป็นอันตรายต่อสุขภาพซึ่งต้องควบคุมตามข้อบังคับ ให้ยื่นคำขอมีใบอนุญาตต่อเจ้าพนักงานท้องถิ่นพร้อมหลักฐานต่าง ๆ ตามที่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อบต.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หนองหว้า กำหนด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อัตราค่าธรรมเนียม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ตามข้อบังคับองค์การบริหารส่วนตำบลหนองหว้า เรื่อง กิจการที่เป็นอันตรายต่อสุขภาพ พ.ศ.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2542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อัตราโทษและค่าปรับ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หากไม่ได้ชำระค่าธรรมเนียมก่อนใบอนุญาตอายุจะต้องชำระค่าปรับเพิ่ม ร้อยละ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10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ของจำนวน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lastRenderedPageBreak/>
        <w:t>ค่าธรรมเนียมมีที่ค้างชำระ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ค่าธรรมเนียมและอากรฆ่าสัตว์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เป็นค่าธรรมเนียมที่จัดเก็บจากผู้มีความประสงค์จะตั้งโรงฆ่าสัตว์ โรงพักสัตว์ และการฆ่าสัตว์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การขอใบอนุญาต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เมื่อมีความประสงค์จะตั้งโรงฆ่าสัตว์ โรงพักสัตว์ และการฆ่าสัตว์ ให้มายื่นคำขอมีใบอนุญาตก่อนที่จะมีการดำเนินการ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3"/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ค่าธรรมเนียมและอากรฆ่าสัตว์</w:t>
      </w:r>
      <w:proofErr w:type="gramStart"/>
      <w:r w:rsidRPr="00FA574E">
        <w:rPr>
          <w:rStyle w:val="a3"/>
          <w:rFonts w:ascii="Arial" w:hAnsi="Arial" w:cs="Arial"/>
          <w:color w:val="606E88"/>
          <w:sz w:val="32"/>
          <w:szCs w:val="32"/>
          <w:shd w:val="clear" w:color="auto" w:fill="FFFFFF"/>
        </w:rPr>
        <w:t> 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ชำระค่าธรรมเนียมฯ</w:t>
      </w:r>
      <w:proofErr w:type="gram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(ก่อนทำการฆ่า)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1.               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อากรฆ่าสัตว์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โค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                                12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กระบือ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                                        15  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สุกร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                              10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         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สุกรที่มีน้ำหนักต่ำกว่า 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22.5 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ก.ก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                5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 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แพะ หรือ แกะ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               4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 F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สัตว์อื่นตามที่กำหนดในกฎกระทรวง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            4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2.               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ค่าธรรมเนียมโรงฆ่าสัตว์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โค 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 12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proofErr w:type="gramEnd"/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กระบือ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                         15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F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สุกร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                                                          15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3.               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ค่าธรรมเนียมโรงพักสัตย์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ตัวละ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                    3</w:t>
      </w:r>
      <w:proofErr w:type="gramStart"/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 xml:space="preserve">  </w:t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บาท</w:t>
      </w:r>
      <w:proofErr w:type="gramEnd"/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โค กระบือ ต้องทำตั๋วรูปพรรณสัตว์ ณ ที่ว่าการอำเภอเบญจ</w:t>
      </w:r>
      <w:proofErr w:type="spellStart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>ลักษ์</w:t>
      </w:r>
      <w:proofErr w:type="spellEnd"/>
      <w:r w:rsidRPr="00FA574E">
        <w:rPr>
          <w:rFonts w:ascii="Arial" w:hAnsi="Arial" w:cs="Angsana New"/>
          <w:color w:val="606E88"/>
          <w:sz w:val="32"/>
          <w:szCs w:val="32"/>
          <w:shd w:val="clear" w:color="auto" w:fill="FFFFFF"/>
          <w:cs/>
        </w:rPr>
        <w:t xml:space="preserve"> ให้ถูกต้องก่อนแจ้งชำระ</w:t>
      </w:r>
      <w:r w:rsidRPr="00FA574E">
        <w:rPr>
          <w:rFonts w:ascii="Arial" w:hAnsi="Arial" w:cs="Arial"/>
          <w:color w:val="606E88"/>
          <w:sz w:val="32"/>
          <w:szCs w:val="32"/>
          <w:shd w:val="clear" w:color="auto" w:fill="FFFFFF"/>
        </w:rPr>
        <w:t>                                                  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4"/>
          <w:rFonts w:ascii="Arial" w:hAnsi="Arial" w:cs="Angsana New"/>
          <w:b/>
          <w:bCs/>
          <w:color w:val="606E88"/>
          <w:sz w:val="32"/>
          <w:szCs w:val="32"/>
          <w:shd w:val="clear" w:color="auto" w:fill="FFFFFF"/>
          <w:cs/>
        </w:rPr>
        <w:t>คำแนะนำการชำระ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r w:rsidRPr="00FA574E">
        <w:rPr>
          <w:rStyle w:val="a4"/>
          <w:rFonts w:ascii="Arial" w:hAnsi="Arial" w:cs="Angsana New"/>
          <w:b/>
          <w:bCs/>
          <w:color w:val="606E88"/>
          <w:sz w:val="32"/>
          <w:szCs w:val="32"/>
          <w:shd w:val="clear" w:color="auto" w:fill="FFFFFF"/>
          <w:cs/>
        </w:rPr>
        <w:t>ภาษี</w:t>
      </w:r>
      <w:r w:rsidRPr="00FA574E">
        <w:rPr>
          <w:rFonts w:ascii="Arial" w:hAnsi="Arial" w:cs="Arial"/>
          <w:color w:val="606E88"/>
          <w:sz w:val="32"/>
          <w:szCs w:val="32"/>
        </w:rPr>
        <w:br/>
      </w:r>
      <w:proofErr w:type="spellStart"/>
      <w:r w:rsidRPr="00FA574E">
        <w:rPr>
          <w:rStyle w:val="a4"/>
          <w:rFonts w:ascii="Arial" w:hAnsi="Arial" w:cs="Angsana New"/>
          <w:b/>
          <w:bCs/>
          <w:color w:val="606E88"/>
          <w:sz w:val="32"/>
          <w:szCs w:val="32"/>
          <w:shd w:val="clear" w:color="auto" w:fill="FFFFFF"/>
          <w:cs/>
        </w:rPr>
        <w:t>อบต.</w:t>
      </w:r>
      <w:proofErr w:type="spellEnd"/>
      <w:r w:rsidRPr="00FA574E">
        <w:rPr>
          <w:rStyle w:val="a4"/>
          <w:rFonts w:ascii="Arial" w:hAnsi="Arial" w:cs="Angsana New"/>
          <w:b/>
          <w:bCs/>
          <w:color w:val="606E88"/>
          <w:sz w:val="32"/>
          <w:szCs w:val="32"/>
          <w:shd w:val="clear" w:color="auto" w:fill="FFFFFF"/>
          <w:cs/>
        </w:rPr>
        <w:t xml:space="preserve"> หนองหว้า</w:t>
      </w:r>
    </w:p>
    <w:sectPr w:rsidR="00FB3078" w:rsidRPr="00FA574E" w:rsidSect="0096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574E"/>
    <w:rsid w:val="000B5E16"/>
    <w:rsid w:val="005E258C"/>
    <w:rsid w:val="006A64B5"/>
    <w:rsid w:val="0096673D"/>
    <w:rsid w:val="00F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74E"/>
    <w:rPr>
      <w:b/>
      <w:bCs/>
    </w:rPr>
  </w:style>
  <w:style w:type="character" w:styleId="a4">
    <w:name w:val="Emphasis"/>
    <w:basedOn w:val="a0"/>
    <w:uiPriority w:val="20"/>
    <w:qFormat/>
    <w:rsid w:val="00FA5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2024-01-30T04:16:00Z</dcterms:created>
  <dcterms:modified xsi:type="dcterms:W3CDTF">2024-01-30T04:18:00Z</dcterms:modified>
</cp:coreProperties>
</file>